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D5A" w:rsidRPr="00B02B18" w:rsidRDefault="00945D5A">
      <w:pPr>
        <w:rPr>
          <w:sz w:val="24"/>
        </w:rPr>
      </w:pPr>
    </w:p>
    <w:p w:rsidR="00945D5A" w:rsidRPr="00B02B18" w:rsidRDefault="00945D5A">
      <w:pPr>
        <w:rPr>
          <w:sz w:val="24"/>
        </w:rPr>
      </w:pPr>
    </w:p>
    <w:p w:rsidR="00945D5A" w:rsidRPr="00B02B18" w:rsidRDefault="00945D5A">
      <w:pPr>
        <w:rPr>
          <w:sz w:val="24"/>
        </w:rPr>
      </w:pPr>
    </w:p>
    <w:p w:rsidR="00945D5A" w:rsidRPr="00B02B18" w:rsidRDefault="00945D5A">
      <w:pPr>
        <w:rPr>
          <w:sz w:val="24"/>
        </w:rPr>
      </w:pPr>
    </w:p>
    <w:p w:rsidR="005F44BE" w:rsidRPr="00B02B18" w:rsidRDefault="005F44BE">
      <w:pPr>
        <w:rPr>
          <w:sz w:val="24"/>
        </w:rPr>
      </w:pPr>
    </w:p>
    <w:p w:rsidR="005F44BE" w:rsidRPr="00B02B18" w:rsidRDefault="005F44BE">
      <w:pPr>
        <w:rPr>
          <w:sz w:val="24"/>
        </w:rPr>
      </w:pPr>
    </w:p>
    <w:p w:rsidR="005F44BE" w:rsidRPr="00B02B18" w:rsidRDefault="005F44BE">
      <w:pPr>
        <w:rPr>
          <w:sz w:val="24"/>
        </w:rPr>
      </w:pPr>
    </w:p>
    <w:p w:rsidR="005F44BE" w:rsidRPr="00B02B18" w:rsidRDefault="005F44BE">
      <w:pPr>
        <w:rPr>
          <w:sz w:val="24"/>
        </w:rPr>
      </w:pPr>
    </w:p>
    <w:p w:rsidR="00945D5A" w:rsidRPr="00B02B18" w:rsidRDefault="00945D5A">
      <w:pPr>
        <w:rPr>
          <w:sz w:val="24"/>
        </w:rPr>
      </w:pPr>
    </w:p>
    <w:p w:rsidR="00DF1F1F" w:rsidRPr="00B02B18" w:rsidRDefault="008D2D26" w:rsidP="00945D5A">
      <w:pPr>
        <w:jc w:val="center"/>
        <w:rPr>
          <w:rFonts w:ascii="Times New Roman" w:hAnsi="Times New Roman"/>
          <w:sz w:val="24"/>
        </w:rPr>
      </w:pPr>
      <w:r w:rsidRPr="00B02B18">
        <w:rPr>
          <w:rFonts w:ascii="Times New Roman" w:hAnsi="Times New Roman"/>
          <w:sz w:val="24"/>
        </w:rPr>
        <w:t>Examination of Masters of Educational Technology Leadership</w:t>
      </w:r>
    </w:p>
    <w:p w:rsidR="00945D5A" w:rsidRPr="00B02B18" w:rsidRDefault="00DF1F1F" w:rsidP="00945D5A">
      <w:pPr>
        <w:jc w:val="center"/>
        <w:rPr>
          <w:rFonts w:ascii="Times New Roman" w:hAnsi="Times New Roman"/>
          <w:sz w:val="24"/>
        </w:rPr>
      </w:pPr>
      <w:r w:rsidRPr="00B02B18">
        <w:rPr>
          <w:rFonts w:ascii="Times New Roman" w:hAnsi="Times New Roman"/>
          <w:sz w:val="24"/>
        </w:rPr>
        <w:t>Portability of Public Education</w:t>
      </w:r>
    </w:p>
    <w:p w:rsidR="00945D5A" w:rsidRPr="00B02B18" w:rsidRDefault="00945D5A" w:rsidP="00945D5A">
      <w:pPr>
        <w:jc w:val="center"/>
        <w:rPr>
          <w:rFonts w:ascii="Times New Roman" w:hAnsi="Times New Roman"/>
          <w:sz w:val="24"/>
        </w:rPr>
      </w:pPr>
      <w:r w:rsidRPr="00B02B18">
        <w:rPr>
          <w:rFonts w:ascii="Times New Roman" w:hAnsi="Times New Roman"/>
          <w:sz w:val="24"/>
        </w:rPr>
        <w:t>Michael C. Warren</w:t>
      </w:r>
    </w:p>
    <w:p w:rsidR="00945D5A" w:rsidRPr="00B02B18" w:rsidRDefault="00945D5A" w:rsidP="00945D5A">
      <w:pPr>
        <w:jc w:val="center"/>
        <w:rPr>
          <w:rFonts w:ascii="Times New Roman" w:hAnsi="Times New Roman"/>
          <w:sz w:val="24"/>
        </w:rPr>
      </w:pPr>
      <w:r w:rsidRPr="00B02B18">
        <w:rPr>
          <w:rFonts w:ascii="Times New Roman" w:hAnsi="Times New Roman"/>
          <w:sz w:val="24"/>
        </w:rPr>
        <w:t>Lamar University</w:t>
      </w:r>
    </w:p>
    <w:p w:rsidR="005F44BE" w:rsidRPr="00B02B18" w:rsidRDefault="005F44BE">
      <w:pPr>
        <w:rPr>
          <w:sz w:val="24"/>
        </w:rPr>
      </w:pPr>
    </w:p>
    <w:p w:rsidR="00B02B18" w:rsidRDefault="00B02B18">
      <w:pPr>
        <w:rPr>
          <w:rFonts w:ascii="Times New Roman" w:hAnsi="Times New Roman" w:cs="Times New Roman"/>
          <w:sz w:val="24"/>
        </w:rPr>
      </w:pPr>
      <w:r>
        <w:rPr>
          <w:rFonts w:ascii="Times New Roman" w:hAnsi="Times New Roman" w:cs="Times New Roman"/>
          <w:sz w:val="24"/>
        </w:rPr>
        <w:br w:type="page"/>
      </w:r>
    </w:p>
    <w:p w:rsidR="008540D4" w:rsidRPr="00BA0B0B" w:rsidRDefault="008540D4" w:rsidP="008540D4">
      <w:pPr>
        <w:spacing w:line="480" w:lineRule="auto"/>
        <w:jc w:val="center"/>
        <w:rPr>
          <w:rFonts w:ascii="Times New Roman" w:hAnsi="Times New Roman" w:cs="Times New Roman"/>
          <w:b/>
          <w:sz w:val="24"/>
        </w:rPr>
      </w:pPr>
      <w:r w:rsidRPr="00BA0B0B">
        <w:rPr>
          <w:rFonts w:ascii="Times New Roman" w:hAnsi="Times New Roman" w:cs="Times New Roman"/>
          <w:b/>
          <w:sz w:val="24"/>
        </w:rPr>
        <w:t>Examination of Masters of Educational Technology Leadership</w:t>
      </w:r>
    </w:p>
    <w:p w:rsidR="00BA0B0B" w:rsidRDefault="0020234F" w:rsidP="00A93789">
      <w:pPr>
        <w:spacing w:line="480" w:lineRule="auto"/>
        <w:ind w:firstLine="540"/>
        <w:rPr>
          <w:rFonts w:ascii="Times New Roman" w:hAnsi="Times New Roman" w:cs="Times New Roman"/>
          <w:sz w:val="24"/>
        </w:rPr>
      </w:pPr>
      <w:r w:rsidRPr="00B02B18">
        <w:rPr>
          <w:rFonts w:ascii="Times New Roman" w:hAnsi="Times New Roman" w:cs="Times New Roman"/>
          <w:sz w:val="24"/>
        </w:rPr>
        <w:t>I have always been interested in technology, from watching my dad work with punch cards on large servers, to wanting to get my hands on the newest technology today.  I have been in the tech world, and rode part of the Internet bubble before it burst. I have been an Information Technology manager</w:t>
      </w:r>
      <w:r w:rsidR="00084C12" w:rsidRPr="00B02B18">
        <w:rPr>
          <w:rFonts w:ascii="Times New Roman" w:hAnsi="Times New Roman" w:cs="Times New Roman"/>
          <w:sz w:val="24"/>
        </w:rPr>
        <w:t xml:space="preserve"> and helped business develop a sound technology environment</w:t>
      </w:r>
      <w:r w:rsidRPr="00B02B18">
        <w:rPr>
          <w:rFonts w:ascii="Times New Roman" w:hAnsi="Times New Roman" w:cs="Times New Roman"/>
          <w:sz w:val="24"/>
        </w:rPr>
        <w:t>.</w:t>
      </w:r>
      <w:r w:rsidR="00084C12" w:rsidRPr="00B02B18">
        <w:rPr>
          <w:rFonts w:ascii="Times New Roman" w:hAnsi="Times New Roman" w:cs="Times New Roman"/>
          <w:sz w:val="24"/>
        </w:rPr>
        <w:t xml:space="preserve"> </w:t>
      </w:r>
      <w:r w:rsidRPr="00B02B18">
        <w:rPr>
          <w:rFonts w:ascii="Times New Roman" w:hAnsi="Times New Roman" w:cs="Times New Roman"/>
          <w:sz w:val="24"/>
        </w:rPr>
        <w:t>After years of providing technology support, I came to the realization I wanted to train individuals to use technology so they can be more aware of the tool they are working with.</w:t>
      </w:r>
      <w:r w:rsidR="00132250" w:rsidRPr="00B02B18">
        <w:rPr>
          <w:rFonts w:ascii="Times New Roman" w:hAnsi="Times New Roman" w:cs="Times New Roman"/>
          <w:sz w:val="24"/>
        </w:rPr>
        <w:t xml:space="preserve"> I became certified as technology applications teacher for all grade levels and I focus on teaching students web technologies, multimedia, video production, and animation</w:t>
      </w:r>
      <w:r w:rsidR="00412D79" w:rsidRPr="00B02B18">
        <w:rPr>
          <w:rFonts w:ascii="Times New Roman" w:hAnsi="Times New Roman" w:cs="Times New Roman"/>
          <w:sz w:val="24"/>
        </w:rPr>
        <w:t xml:space="preserve"> and anything else for the most part that I can offer them about technology. </w:t>
      </w:r>
    </w:p>
    <w:p w:rsidR="00141FEC" w:rsidRPr="00BA0B0B" w:rsidRDefault="00BA0B0B" w:rsidP="0048336B">
      <w:pPr>
        <w:spacing w:line="480" w:lineRule="auto"/>
        <w:jc w:val="center"/>
        <w:rPr>
          <w:rFonts w:ascii="Times New Roman" w:hAnsi="Times New Roman" w:cs="Times New Roman"/>
          <w:b/>
          <w:sz w:val="24"/>
        </w:rPr>
      </w:pPr>
      <w:r w:rsidRPr="00BA0B0B">
        <w:rPr>
          <w:rFonts w:ascii="Times New Roman" w:hAnsi="Times New Roman" w:cs="Times New Roman"/>
          <w:b/>
          <w:sz w:val="24"/>
        </w:rPr>
        <w:t>Leadership</w:t>
      </w:r>
      <w:r>
        <w:rPr>
          <w:rFonts w:ascii="Times New Roman" w:hAnsi="Times New Roman" w:cs="Times New Roman"/>
          <w:b/>
          <w:sz w:val="24"/>
        </w:rPr>
        <w:t xml:space="preserve"> Goals</w:t>
      </w:r>
    </w:p>
    <w:p w:rsidR="00BA0B0B" w:rsidRDefault="00084C12" w:rsidP="00A93789">
      <w:pPr>
        <w:spacing w:line="480" w:lineRule="auto"/>
        <w:ind w:firstLine="450"/>
        <w:rPr>
          <w:rFonts w:ascii="Times New Roman" w:hAnsi="Times New Roman" w:cs="Times New Roman"/>
          <w:sz w:val="24"/>
        </w:rPr>
      </w:pPr>
      <w:r w:rsidRPr="00B02B18">
        <w:rPr>
          <w:rFonts w:ascii="Times New Roman" w:hAnsi="Times New Roman" w:cs="Times New Roman"/>
          <w:sz w:val="24"/>
        </w:rPr>
        <w:t xml:space="preserve">My continued education with Lamar University has offered me additional insight into how education and technology </w:t>
      </w:r>
      <w:r w:rsidR="00206BED" w:rsidRPr="00B02B18">
        <w:rPr>
          <w:rFonts w:ascii="Times New Roman" w:hAnsi="Times New Roman" w:cs="Times New Roman"/>
          <w:sz w:val="24"/>
        </w:rPr>
        <w:t xml:space="preserve">are working together.  I have learned unique tools that can allow students to express themselves with multimedia, communicate across wide distances in virtual environments, and utilize course management systems to participate in courses from school or at home. </w:t>
      </w:r>
      <w:r w:rsidR="0020234F" w:rsidRPr="00B02B18">
        <w:rPr>
          <w:rFonts w:ascii="Times New Roman" w:hAnsi="Times New Roman" w:cs="Times New Roman"/>
          <w:sz w:val="24"/>
        </w:rPr>
        <w:t>As an educator I have seen that most students are</w:t>
      </w:r>
      <w:r w:rsidR="00132250" w:rsidRPr="00B02B18">
        <w:rPr>
          <w:rFonts w:ascii="Times New Roman" w:hAnsi="Times New Roman" w:cs="Times New Roman"/>
          <w:sz w:val="24"/>
        </w:rPr>
        <w:t xml:space="preserve"> very well versed in technology, however some students are limited in the ability to achieve their goals. The current school systems offer very limited opportunities for students wishing to take courses that are not offered within their school or district, </w:t>
      </w:r>
      <w:r w:rsidR="00412D79" w:rsidRPr="00B02B18">
        <w:rPr>
          <w:rFonts w:ascii="Times New Roman" w:hAnsi="Times New Roman" w:cs="Times New Roman"/>
          <w:sz w:val="24"/>
        </w:rPr>
        <w:t xml:space="preserve">a student in a rural community may wish to take a computer aided drafting course, but when the course does not make, they may end up in an agricultural course.  </w:t>
      </w:r>
      <w:r w:rsidR="00614DCB" w:rsidRPr="00B02B18">
        <w:rPr>
          <w:rFonts w:ascii="Times New Roman" w:hAnsi="Times New Roman" w:cs="Times New Roman"/>
          <w:sz w:val="24"/>
        </w:rPr>
        <w:t>I plan on using my leadership skills to help schools work together to expand course offerings to online learning resources for their students</w:t>
      </w:r>
      <w:r w:rsidR="00412D79" w:rsidRPr="00B02B18">
        <w:rPr>
          <w:rFonts w:ascii="Times New Roman" w:hAnsi="Times New Roman" w:cs="Times New Roman"/>
          <w:sz w:val="24"/>
        </w:rPr>
        <w:t>.</w:t>
      </w:r>
      <w:r w:rsidR="00985BA6" w:rsidRPr="00B02B18">
        <w:rPr>
          <w:rFonts w:ascii="Times New Roman" w:hAnsi="Times New Roman" w:cs="Times New Roman"/>
          <w:sz w:val="24"/>
        </w:rPr>
        <w:t xml:space="preserve">  This could lead me into a position of helping a small school district setup online learning courses or I could become a specialist that helps a multitude of schools set up a multi-school online classroom exchange, or even work for an online public school.</w:t>
      </w:r>
      <w:r w:rsidR="00412D79" w:rsidRPr="00B02B18">
        <w:rPr>
          <w:rFonts w:ascii="Times New Roman" w:hAnsi="Times New Roman" w:cs="Times New Roman"/>
          <w:sz w:val="24"/>
        </w:rPr>
        <w:t xml:space="preserve">  “The abundance of resources and relationships made </w:t>
      </w:r>
      <w:r w:rsidR="003418C0" w:rsidRPr="00B02B18">
        <w:rPr>
          <w:rFonts w:ascii="Times New Roman" w:hAnsi="Times New Roman" w:cs="Times New Roman"/>
          <w:sz w:val="24"/>
        </w:rPr>
        <w:t>easily accessible via the Internet is increasingly challenging us to revisit our roles as educators in sense-making, coaching, and credentialing” (Johnson, Levine, Smith, and Stone, 2010).</w:t>
      </w:r>
      <w:r w:rsidR="002A09AA" w:rsidRPr="00B02B18">
        <w:rPr>
          <w:rFonts w:ascii="Times New Roman" w:hAnsi="Times New Roman" w:cs="Times New Roman"/>
          <w:sz w:val="24"/>
        </w:rPr>
        <w:t xml:space="preserve">  The resources we have available to use today I hope I can encourage a change in the way education is available to students, from helping develop crossover campus and internet based degree programs to completely Internet based high school options for students.  My hope is that every student can receive any education opportunity they desire from any location.</w:t>
      </w:r>
    </w:p>
    <w:p w:rsidR="005135F7" w:rsidRDefault="005135F7" w:rsidP="0048336B">
      <w:pPr>
        <w:spacing w:line="480" w:lineRule="auto"/>
        <w:jc w:val="center"/>
        <w:rPr>
          <w:rFonts w:ascii="Times New Roman" w:hAnsi="Times New Roman" w:cs="Times New Roman"/>
          <w:b/>
          <w:sz w:val="24"/>
        </w:rPr>
      </w:pPr>
      <w:r>
        <w:rPr>
          <w:rFonts w:ascii="Times New Roman" w:hAnsi="Times New Roman" w:cs="Times New Roman"/>
          <w:b/>
          <w:sz w:val="24"/>
        </w:rPr>
        <w:t>Vision of Educational Technology</w:t>
      </w:r>
    </w:p>
    <w:p w:rsidR="0020234F" w:rsidRDefault="005135F7" w:rsidP="00604172">
      <w:pPr>
        <w:spacing w:line="480" w:lineRule="auto"/>
        <w:ind w:firstLine="810"/>
        <w:rPr>
          <w:rFonts w:ascii="Times New Roman" w:hAnsi="Times New Roman" w:cs="Times New Roman"/>
          <w:sz w:val="24"/>
        </w:rPr>
      </w:pPr>
      <w:r>
        <w:rPr>
          <w:rFonts w:ascii="Times New Roman" w:hAnsi="Times New Roman" w:cs="Times New Roman"/>
          <w:sz w:val="24"/>
        </w:rPr>
        <w:t>J.C.R. Lick</w:t>
      </w:r>
      <w:r w:rsidR="00D50AA8">
        <w:rPr>
          <w:rFonts w:ascii="Times New Roman" w:hAnsi="Times New Roman" w:cs="Times New Roman"/>
          <w:sz w:val="24"/>
        </w:rPr>
        <w:t>lider</w:t>
      </w:r>
      <w:r>
        <w:rPr>
          <w:rFonts w:ascii="Times New Roman" w:hAnsi="Times New Roman" w:cs="Times New Roman"/>
          <w:sz w:val="24"/>
        </w:rPr>
        <w:t xml:space="preserve"> </w:t>
      </w:r>
      <w:r w:rsidR="009C08CB">
        <w:rPr>
          <w:rFonts w:ascii="Times New Roman" w:hAnsi="Times New Roman" w:cs="Times New Roman"/>
          <w:sz w:val="24"/>
        </w:rPr>
        <w:t>said,</w:t>
      </w:r>
      <w:r>
        <w:rPr>
          <w:rFonts w:ascii="Times New Roman" w:hAnsi="Times New Roman" w:cs="Times New Roman"/>
          <w:sz w:val="24"/>
        </w:rPr>
        <w:t xml:space="preserve"> “</w:t>
      </w:r>
      <w:r w:rsidRPr="005135F7">
        <w:rPr>
          <w:rFonts w:ascii="Times New Roman" w:hAnsi="Times New Roman" w:cs="Arial"/>
          <w:sz w:val="24"/>
          <w:szCs w:val="24"/>
        </w:rPr>
        <w:t>As part of its contribution to the intellectual process, the computer will explore consequences of assumptions. It will present complex systems of facts and relations from new points of view, "cutting the cake another way" in a fraction of a second. It will test proposed plans of action through simulation. It will mediate and facilitate communication among human beings. It will revolutionize their access to information. It will even obtain for them the aid and services of other digital computers</w:t>
      </w:r>
      <w:r>
        <w:rPr>
          <w:rFonts w:ascii="Times New Roman" w:hAnsi="Times New Roman" w:cs="Arial"/>
          <w:sz w:val="24"/>
          <w:szCs w:val="24"/>
        </w:rPr>
        <w:t>” (1962).</w:t>
      </w:r>
      <w:r w:rsidR="00D50AA8">
        <w:rPr>
          <w:rFonts w:ascii="Times New Roman" w:hAnsi="Times New Roman" w:cs="Arial"/>
          <w:sz w:val="24"/>
          <w:szCs w:val="24"/>
        </w:rPr>
        <w:t xml:space="preserve">  As one of the founding fathers of the Internet, Licklider envisioned a world in which humans would interact with computers to access information anywhere in the world.  40 years later the Internet was growing rapidly, and today universities, public schools and a growing number of the population now has access to a global collection of information from anywhere they can get an Internet connection.</w:t>
      </w:r>
      <w:r w:rsidR="00746787">
        <w:rPr>
          <w:rFonts w:ascii="Times New Roman" w:hAnsi="Times New Roman" w:cs="Arial"/>
          <w:sz w:val="24"/>
          <w:szCs w:val="24"/>
        </w:rPr>
        <w:t xml:space="preserve">  With this change I believe we are on the verge of a revolution in how public education is taught.  Not only will students be able to reference resources on the Internet, </w:t>
      </w:r>
      <w:r w:rsidR="001F5416">
        <w:rPr>
          <w:rFonts w:ascii="Times New Roman" w:hAnsi="Times New Roman" w:cs="Arial"/>
          <w:sz w:val="24"/>
          <w:szCs w:val="24"/>
        </w:rPr>
        <w:t>but also</w:t>
      </w:r>
      <w:r w:rsidR="00746787">
        <w:rPr>
          <w:rFonts w:ascii="Times New Roman" w:hAnsi="Times New Roman" w:cs="Arial"/>
          <w:sz w:val="24"/>
          <w:szCs w:val="24"/>
        </w:rPr>
        <w:t xml:space="preserve"> I believe school will become more flex</w:t>
      </w:r>
      <w:r w:rsidR="001F5416">
        <w:rPr>
          <w:rFonts w:ascii="Times New Roman" w:hAnsi="Times New Roman" w:cs="Arial"/>
          <w:sz w:val="24"/>
          <w:szCs w:val="24"/>
        </w:rPr>
        <w:t>ible in how courses are offered</w:t>
      </w:r>
      <w:r w:rsidR="00746787">
        <w:rPr>
          <w:rFonts w:ascii="Times New Roman" w:hAnsi="Times New Roman" w:cs="Arial"/>
          <w:sz w:val="24"/>
          <w:szCs w:val="24"/>
        </w:rPr>
        <w:t xml:space="preserve"> </w:t>
      </w:r>
      <w:r w:rsidR="001F5416">
        <w:rPr>
          <w:rFonts w:ascii="Times New Roman" w:hAnsi="Times New Roman" w:cs="Arial"/>
          <w:sz w:val="24"/>
          <w:szCs w:val="24"/>
        </w:rPr>
        <w:t xml:space="preserve">including but not limited to a combination online and physical based schooling option.  </w:t>
      </w:r>
      <w:r w:rsidR="0009070D">
        <w:rPr>
          <w:rFonts w:ascii="Times New Roman" w:hAnsi="Times New Roman" w:cs="Arial"/>
          <w:sz w:val="24"/>
          <w:szCs w:val="24"/>
        </w:rPr>
        <w:t>“People expect to be able to work, learn, and study whenever and wherever they want” (</w:t>
      </w:r>
      <w:r w:rsidR="0009070D" w:rsidRPr="00B02B18">
        <w:rPr>
          <w:rFonts w:ascii="Times New Roman" w:hAnsi="Times New Roman" w:cs="Times New Roman"/>
          <w:sz w:val="24"/>
        </w:rPr>
        <w:t>Johnson, Levine, Smith, and Stone, 2010</w:t>
      </w:r>
      <w:r w:rsidR="0009070D">
        <w:rPr>
          <w:rFonts w:ascii="Times New Roman" w:hAnsi="Times New Roman" w:cs="Times New Roman"/>
          <w:sz w:val="24"/>
        </w:rPr>
        <w:t>). This does not just include adult learners, but K-12 students as well, weather it be parents who need to travel with elementary or intermediate age children, or high school age children who need to fit a work schedule around their public education.</w:t>
      </w:r>
      <w:r w:rsidR="005A7A0E">
        <w:rPr>
          <w:rFonts w:ascii="Times New Roman" w:hAnsi="Times New Roman" w:cs="Times New Roman"/>
          <w:sz w:val="24"/>
        </w:rPr>
        <w:t xml:space="preserve">  In the near future we will see a</w:t>
      </w:r>
      <w:r w:rsidR="0009070D">
        <w:rPr>
          <w:rFonts w:ascii="Times New Roman" w:hAnsi="Times New Roman" w:cs="Times New Roman"/>
          <w:sz w:val="24"/>
        </w:rPr>
        <w:t xml:space="preserve"> growing demand for flexi</w:t>
      </w:r>
      <w:r w:rsidR="005A7A0E">
        <w:rPr>
          <w:rFonts w:ascii="Times New Roman" w:hAnsi="Times New Roman" w:cs="Times New Roman"/>
          <w:sz w:val="24"/>
        </w:rPr>
        <w:t>ble education options</w:t>
      </w:r>
      <w:r w:rsidR="0009070D">
        <w:rPr>
          <w:rFonts w:ascii="Times New Roman" w:hAnsi="Times New Roman" w:cs="Times New Roman"/>
          <w:sz w:val="24"/>
        </w:rPr>
        <w:t>.</w:t>
      </w:r>
      <w:r w:rsidR="00160C6C">
        <w:rPr>
          <w:rFonts w:ascii="Times New Roman" w:hAnsi="Times New Roman" w:cs="Times New Roman"/>
          <w:sz w:val="24"/>
        </w:rPr>
        <w:t xml:space="preserve">  An additional resource to a more portable education is the increase in electronic books. The most recent forms of digital books can hold </w:t>
      </w:r>
      <w:r w:rsidR="00423817">
        <w:rPr>
          <w:rFonts w:ascii="Times New Roman" w:hAnsi="Times New Roman" w:cs="Times New Roman"/>
          <w:sz w:val="24"/>
        </w:rPr>
        <w:t xml:space="preserve">thousands of books.  Just as we saw the </w:t>
      </w:r>
      <w:r w:rsidR="002E4026">
        <w:rPr>
          <w:rFonts w:ascii="Times New Roman" w:hAnsi="Times New Roman" w:cs="Times New Roman"/>
          <w:sz w:val="24"/>
        </w:rPr>
        <w:t>printing press make knowledge more available and portable five</w:t>
      </w:r>
      <w:r w:rsidR="00423817">
        <w:rPr>
          <w:rFonts w:ascii="Times New Roman" w:hAnsi="Times New Roman" w:cs="Times New Roman"/>
          <w:sz w:val="24"/>
        </w:rPr>
        <w:t xml:space="preserve"> hun</w:t>
      </w:r>
      <w:r w:rsidR="002E4026">
        <w:rPr>
          <w:rFonts w:ascii="Times New Roman" w:hAnsi="Times New Roman" w:cs="Times New Roman"/>
          <w:sz w:val="24"/>
        </w:rPr>
        <w:t>dred years ago, we are seeing the same change occur again with modern technology.</w:t>
      </w:r>
      <w:r w:rsidR="00674C7B">
        <w:rPr>
          <w:rFonts w:ascii="Times New Roman" w:hAnsi="Times New Roman" w:cs="Times New Roman"/>
          <w:sz w:val="24"/>
        </w:rPr>
        <w:t xml:space="preserve">  Instead of students carrying around 4 or 5 books at a time, they have access to information from all over the world with just a few clicks or taps on a screen.</w:t>
      </w:r>
      <w:r w:rsidR="00B63384">
        <w:rPr>
          <w:rFonts w:ascii="Times New Roman" w:hAnsi="Times New Roman" w:cs="Times New Roman"/>
          <w:sz w:val="24"/>
        </w:rPr>
        <w:t xml:space="preserve">  These two items will be key factors in how education will change in the next decade.</w:t>
      </w:r>
    </w:p>
    <w:p w:rsidR="00487EAE" w:rsidRDefault="004255AB" w:rsidP="00604172">
      <w:pPr>
        <w:spacing w:line="480" w:lineRule="auto"/>
        <w:ind w:firstLine="630"/>
        <w:rPr>
          <w:rFonts w:ascii="Times New Roman" w:hAnsi="Times New Roman" w:cs="Times New Roman"/>
          <w:sz w:val="24"/>
        </w:rPr>
      </w:pPr>
      <w:r>
        <w:rPr>
          <w:rFonts w:ascii="Times New Roman" w:hAnsi="Times New Roman" w:cs="Times New Roman"/>
          <w:sz w:val="24"/>
        </w:rPr>
        <w:t>60 years ago our parents or grandparents relied on a daily paper radio or possibly television to get current information as to what was going on. If they needed to learn, they went to school or the library to get a book, encyclopedia, or journal. And they were limited to what was available at that location.  Today, information is everywhere, and it seems that people can’t get enough.</w:t>
      </w:r>
      <w:r w:rsidR="00A310AE">
        <w:rPr>
          <w:rFonts w:ascii="Times New Roman" w:hAnsi="Times New Roman" w:cs="Times New Roman"/>
          <w:sz w:val="24"/>
        </w:rPr>
        <w:t xml:space="preserve"> The biggest growth area for accessing this information is in the mobile market. According to the 2010 New Horizon report “The fastest-growing sales segment belongs to smart phones – which means that a massive and increasing number of people all over the world now own and use a computer that fits in their hand and is able to connect to a network wirelessly from virtually anywhere” (</w:t>
      </w:r>
      <w:r w:rsidR="00A310AE" w:rsidRPr="00B02B18">
        <w:rPr>
          <w:rFonts w:ascii="Times New Roman" w:hAnsi="Times New Roman" w:cs="Times New Roman"/>
          <w:sz w:val="24"/>
        </w:rPr>
        <w:t xml:space="preserve">Johnson, Levine, Smith, and Stone, </w:t>
      </w:r>
      <w:r w:rsidR="00A310AE">
        <w:rPr>
          <w:rFonts w:ascii="Times New Roman" w:hAnsi="Times New Roman" w:cs="Times New Roman"/>
          <w:sz w:val="24"/>
        </w:rPr>
        <w:t>2010)</w:t>
      </w:r>
      <w:r w:rsidR="00175A63">
        <w:rPr>
          <w:rFonts w:ascii="Times New Roman" w:hAnsi="Times New Roman" w:cs="Times New Roman"/>
          <w:sz w:val="24"/>
        </w:rPr>
        <w:t>. The fastest selling mobile computer device is the iPad, with over 2 million sold, it is already being used on college campuses as research tools and as mobile classrooms, allowing students to have access to course material and communicate with their professor.</w:t>
      </w:r>
      <w:r w:rsidR="009934A0">
        <w:rPr>
          <w:rFonts w:ascii="Times New Roman" w:hAnsi="Times New Roman" w:cs="Times New Roman"/>
          <w:sz w:val="24"/>
        </w:rPr>
        <w:t xml:space="preserve">  The law states that children must have access to a public education. And this has been readily available in the form of school buildings.  However static buildings can limit students in both rural and urban environments. Rural students in smaller schools are often limited to core courses, and the few electives that meet graduation requirements or that can be used to help pull in additional funding.</w:t>
      </w:r>
      <w:r w:rsidR="00E346C2">
        <w:rPr>
          <w:rFonts w:ascii="Times New Roman" w:hAnsi="Times New Roman" w:cs="Times New Roman"/>
          <w:sz w:val="24"/>
        </w:rPr>
        <w:t xml:space="preserve"> Urban schools can be limited to the neighborhood a child lives in and the school they are designated to attend.  These are phys</w:t>
      </w:r>
      <w:r w:rsidR="00FC5E72">
        <w:rPr>
          <w:rFonts w:ascii="Times New Roman" w:hAnsi="Times New Roman" w:cs="Times New Roman"/>
          <w:sz w:val="24"/>
        </w:rPr>
        <w:t>ical limitations that mobile computing and</w:t>
      </w:r>
      <w:r w:rsidR="00E346C2">
        <w:rPr>
          <w:rFonts w:ascii="Times New Roman" w:hAnsi="Times New Roman" w:cs="Times New Roman"/>
          <w:sz w:val="24"/>
        </w:rPr>
        <w:t xml:space="preserve"> online courses can help overcome.</w:t>
      </w:r>
      <w:r w:rsidR="00FC5E72">
        <w:rPr>
          <w:rFonts w:ascii="Times New Roman" w:hAnsi="Times New Roman" w:cs="Times New Roman"/>
          <w:sz w:val="24"/>
        </w:rPr>
        <w:t xml:space="preserve"> Some possible solutions that already exist are </w:t>
      </w:r>
      <w:r w:rsidR="002C741E">
        <w:rPr>
          <w:rFonts w:ascii="Times New Roman" w:hAnsi="Times New Roman" w:cs="Times New Roman"/>
          <w:sz w:val="24"/>
        </w:rPr>
        <w:t xml:space="preserve">online schools that offer a wide selection of courses for all grade levels.  Some schools even offer a </w:t>
      </w:r>
      <w:r w:rsidR="00DC41D7">
        <w:rPr>
          <w:rFonts w:ascii="Times New Roman" w:hAnsi="Times New Roman" w:cs="Times New Roman"/>
          <w:sz w:val="24"/>
        </w:rPr>
        <w:t xml:space="preserve">fully </w:t>
      </w:r>
      <w:r w:rsidR="004A781D">
        <w:rPr>
          <w:rFonts w:ascii="Times New Roman" w:hAnsi="Times New Roman" w:cs="Times New Roman"/>
          <w:sz w:val="24"/>
        </w:rPr>
        <w:t>accredited high school diploma</w:t>
      </w:r>
      <w:r w:rsidR="002C741E">
        <w:rPr>
          <w:rFonts w:ascii="Times New Roman" w:hAnsi="Times New Roman" w:cs="Times New Roman"/>
          <w:sz w:val="24"/>
        </w:rPr>
        <w:t>.</w:t>
      </w:r>
      <w:r w:rsidR="00EF0E51">
        <w:rPr>
          <w:rFonts w:ascii="Times New Roman" w:hAnsi="Times New Roman" w:cs="Times New Roman"/>
          <w:sz w:val="24"/>
        </w:rPr>
        <w:t xml:space="preserve">  Another scenario would be for public schools to offer select courses online and allow students from other schools around the world to take the course online. Students who are limited by their physical location would then have a broad network of choices from other public schools to take courses that fits their personal goals.</w:t>
      </w:r>
    </w:p>
    <w:p w:rsidR="00900921" w:rsidRDefault="00EC5EAD" w:rsidP="00604172">
      <w:pPr>
        <w:spacing w:line="480" w:lineRule="auto"/>
        <w:ind w:firstLine="540"/>
        <w:rPr>
          <w:rFonts w:ascii="Times New Roman" w:hAnsi="Times New Roman" w:cs="Times New Roman"/>
          <w:sz w:val="24"/>
        </w:rPr>
      </w:pPr>
      <w:r>
        <w:rPr>
          <w:rFonts w:ascii="Times New Roman" w:hAnsi="Times New Roman" w:cs="Times New Roman"/>
          <w:sz w:val="24"/>
        </w:rPr>
        <w:t>The printing press made it pos</w:t>
      </w:r>
      <w:r w:rsidR="00932F00">
        <w:rPr>
          <w:rFonts w:ascii="Times New Roman" w:hAnsi="Times New Roman" w:cs="Times New Roman"/>
          <w:sz w:val="24"/>
        </w:rPr>
        <w:t xml:space="preserve">sible to reproduce books rapidly and distribute them to libraries </w:t>
      </w:r>
      <w:r w:rsidR="00160CE0">
        <w:rPr>
          <w:rFonts w:ascii="Times New Roman" w:hAnsi="Times New Roman" w:cs="Times New Roman"/>
          <w:sz w:val="24"/>
        </w:rPr>
        <w:t>schools and individuals. This increased the portability of education to what could be included in a book and how many books a person could have access too.</w:t>
      </w:r>
      <w:r w:rsidR="004A781D">
        <w:rPr>
          <w:rFonts w:ascii="Times New Roman" w:hAnsi="Times New Roman" w:cs="Times New Roman"/>
          <w:sz w:val="24"/>
        </w:rPr>
        <w:t xml:space="preserve">  When a student can carr</w:t>
      </w:r>
      <w:r w:rsidR="000D25A1">
        <w:rPr>
          <w:rFonts w:ascii="Times New Roman" w:hAnsi="Times New Roman" w:cs="Times New Roman"/>
          <w:sz w:val="24"/>
        </w:rPr>
        <w:t>y around a one-pound</w:t>
      </w:r>
      <w:r w:rsidR="004A781D">
        <w:rPr>
          <w:rFonts w:ascii="Times New Roman" w:hAnsi="Times New Roman" w:cs="Times New Roman"/>
          <w:sz w:val="24"/>
        </w:rPr>
        <w:t xml:space="preserve"> device in their bag they are able to look up information from a large number of resources from around the wor</w:t>
      </w:r>
      <w:r w:rsidR="000D25A1">
        <w:rPr>
          <w:rFonts w:ascii="Times New Roman" w:hAnsi="Times New Roman" w:cs="Times New Roman"/>
          <w:sz w:val="24"/>
        </w:rPr>
        <w:t xml:space="preserve">ld at any given moment. Since these devices can hold the </w:t>
      </w:r>
      <w:r w:rsidR="00993D56">
        <w:rPr>
          <w:rFonts w:ascii="Times New Roman" w:hAnsi="Times New Roman" w:cs="Times New Roman"/>
          <w:sz w:val="24"/>
        </w:rPr>
        <w:t xml:space="preserve">digital version of thousands of books at any given time the portability and accessibility of </w:t>
      </w:r>
      <w:r w:rsidR="00900921">
        <w:rPr>
          <w:rFonts w:ascii="Times New Roman" w:hAnsi="Times New Roman" w:cs="Times New Roman"/>
          <w:sz w:val="24"/>
        </w:rPr>
        <w:t>knowledge is has as notable of a leap as the printing press did.  J.C.R. Licklider was correct; the computer has revolutionized the way we reach information.</w:t>
      </w:r>
    </w:p>
    <w:p w:rsidR="00D16792" w:rsidRDefault="00900921" w:rsidP="005135F7">
      <w:pPr>
        <w:spacing w:line="480" w:lineRule="auto"/>
        <w:rPr>
          <w:rFonts w:ascii="Times New Roman" w:hAnsi="Times New Roman" w:cs="Times New Roman"/>
          <w:sz w:val="24"/>
        </w:rPr>
      </w:pPr>
      <w:r>
        <w:rPr>
          <w:rFonts w:ascii="Times New Roman" w:hAnsi="Times New Roman" w:cs="Times New Roman"/>
          <w:sz w:val="24"/>
        </w:rPr>
        <w:t xml:space="preserve">     What we can envision is a student using the Internet and portable devices to access their school work from anyplace in the world, at any time of the day. Contacting classmates and teachers, completing assignments individually or in collaboration without ever having to step into a school building.  This is the change in education that I believe we will be seeing in the </w:t>
      </w:r>
      <w:r w:rsidR="00952867">
        <w:rPr>
          <w:rFonts w:ascii="Times New Roman" w:hAnsi="Times New Roman" w:cs="Times New Roman"/>
          <w:sz w:val="24"/>
        </w:rPr>
        <w:t>near future.</w:t>
      </w:r>
    </w:p>
    <w:p w:rsidR="00D00568" w:rsidRDefault="00D00568" w:rsidP="0048336B">
      <w:pPr>
        <w:spacing w:line="480" w:lineRule="auto"/>
        <w:jc w:val="center"/>
        <w:rPr>
          <w:rFonts w:ascii="Times New Roman" w:hAnsi="Times New Roman" w:cs="Times New Roman"/>
          <w:b/>
          <w:sz w:val="24"/>
        </w:rPr>
      </w:pPr>
      <w:r>
        <w:rPr>
          <w:rFonts w:ascii="Times New Roman" w:hAnsi="Times New Roman" w:cs="Times New Roman"/>
          <w:b/>
          <w:sz w:val="24"/>
        </w:rPr>
        <w:t>Self Discovery</w:t>
      </w:r>
    </w:p>
    <w:p w:rsidR="00D00568" w:rsidRDefault="00D00568" w:rsidP="005135F7">
      <w:pPr>
        <w:spacing w:line="480" w:lineRule="auto"/>
        <w:rPr>
          <w:rFonts w:ascii="Times New Roman" w:hAnsi="Times New Roman" w:cs="Times New Roman"/>
          <w:sz w:val="24"/>
          <w:szCs w:val="24"/>
        </w:rPr>
      </w:pPr>
      <w:r>
        <w:rPr>
          <w:rFonts w:ascii="Times New Roman" w:hAnsi="Times New Roman" w:cs="Times New Roman"/>
          <w:b/>
          <w:sz w:val="24"/>
        </w:rPr>
        <w:t xml:space="preserve">     </w:t>
      </w:r>
      <w:r w:rsidR="00EE5F19">
        <w:rPr>
          <w:rFonts w:ascii="Times New Roman" w:hAnsi="Times New Roman" w:cs="Times New Roman"/>
          <w:sz w:val="24"/>
        </w:rPr>
        <w:t>“</w:t>
      </w:r>
      <w:r w:rsidR="00EE5F19" w:rsidRPr="00EE5F19">
        <w:rPr>
          <w:rFonts w:ascii="Times New Roman" w:hAnsi="Times New Roman" w:cs="Times New Roman"/>
          <w:sz w:val="24"/>
          <w:szCs w:val="24"/>
        </w:rPr>
        <w:t>When many adults think back to what shaped their learning about a given issue, they cite some field trip they went on or c</w:t>
      </w:r>
      <w:r w:rsidR="00EE5F19">
        <w:rPr>
          <w:rFonts w:ascii="Times New Roman" w:hAnsi="Times New Roman" w:cs="Times New Roman"/>
          <w:sz w:val="24"/>
          <w:szCs w:val="24"/>
        </w:rPr>
        <w:t>ompetition they participated in” (</w:t>
      </w:r>
      <w:r w:rsidR="0078706F">
        <w:rPr>
          <w:rFonts w:ascii="Times New Roman" w:hAnsi="Times New Roman" w:cs="Times New Roman"/>
          <w:sz w:val="24"/>
          <w:szCs w:val="24"/>
        </w:rPr>
        <w:t xml:space="preserve">Bacon, 2010).  I believe this is true for any of us, weather as a student or an adult. Usually the most important things that help us learn </w:t>
      </w:r>
      <w:r w:rsidR="005642ED">
        <w:rPr>
          <w:rFonts w:ascii="Times New Roman" w:hAnsi="Times New Roman" w:cs="Times New Roman"/>
          <w:sz w:val="24"/>
          <w:szCs w:val="24"/>
        </w:rPr>
        <w:t>are</w:t>
      </w:r>
      <w:r w:rsidR="0078706F">
        <w:rPr>
          <w:rFonts w:ascii="Times New Roman" w:hAnsi="Times New Roman" w:cs="Times New Roman"/>
          <w:sz w:val="24"/>
          <w:szCs w:val="24"/>
        </w:rPr>
        <w:t xml:space="preserve"> participating in an event.</w:t>
      </w:r>
      <w:r w:rsidR="005642ED">
        <w:rPr>
          <w:rFonts w:ascii="Times New Roman" w:hAnsi="Times New Roman" w:cs="Times New Roman"/>
          <w:sz w:val="24"/>
          <w:szCs w:val="24"/>
        </w:rPr>
        <w:t xml:space="preserve"> As Mark Twain wrote in </w:t>
      </w:r>
      <w:r w:rsidR="005642ED">
        <w:rPr>
          <w:rFonts w:ascii="Times New Roman" w:hAnsi="Times New Roman" w:cs="Times New Roman"/>
          <w:i/>
          <w:sz w:val="24"/>
          <w:szCs w:val="24"/>
        </w:rPr>
        <w:t>An Innocence Abroad,</w:t>
      </w:r>
      <w:r w:rsidR="005642ED">
        <w:rPr>
          <w:rFonts w:ascii="Times New Roman" w:hAnsi="Times New Roman" w:cs="Times New Roman"/>
          <w:sz w:val="24"/>
          <w:szCs w:val="24"/>
        </w:rPr>
        <w:t xml:space="preserve"> “</w:t>
      </w:r>
      <w:r w:rsidR="005642ED" w:rsidRPr="005642ED">
        <w:rPr>
          <w:rFonts w:ascii="Times New Roman" w:hAnsi="Times New Roman" w:cs="Times New Roman"/>
          <w:sz w:val="24"/>
          <w:szCs w:val="24"/>
        </w:rPr>
        <w:t>Travel is fatal to prejudice, bigotry, and narrow-mindedness, and many of our people need it sorely on these accounts. Broad, wholesome, charitable views of men and things cannot be acquired by vegetating in one little corner of the earth all one's lifetime</w:t>
      </w:r>
      <w:r w:rsidR="005642ED">
        <w:rPr>
          <w:rFonts w:ascii="Times New Roman" w:hAnsi="Times New Roman" w:cs="Times New Roman"/>
          <w:sz w:val="24"/>
          <w:szCs w:val="24"/>
        </w:rPr>
        <w:t>” (Twain, 1966)</w:t>
      </w:r>
      <w:r w:rsidR="005642ED" w:rsidRPr="005642ED">
        <w:rPr>
          <w:rFonts w:ascii="Times New Roman" w:hAnsi="Times New Roman" w:cs="Times New Roman"/>
          <w:sz w:val="24"/>
          <w:szCs w:val="24"/>
        </w:rPr>
        <w:t>.</w:t>
      </w:r>
      <w:r w:rsidR="007849C7">
        <w:rPr>
          <w:rFonts w:ascii="Times New Roman" w:hAnsi="Times New Roman" w:cs="Times New Roman"/>
          <w:sz w:val="24"/>
          <w:szCs w:val="24"/>
        </w:rPr>
        <w:t xml:space="preserve"> This is a good example of what I have grown to believe about our educational system and how we can use technology to improve this situation.  Up until recently our educational system has promoted the concept of learning from “one little corner of the earth” even if books about other people and places. Students are guided by the books schools chose for classroom, library, and additional study.  Up until recently it was not encouraged to think outside of those parameters.</w:t>
      </w:r>
    </w:p>
    <w:p w:rsidR="00AE0873" w:rsidRDefault="007849C7" w:rsidP="005135F7">
      <w:pPr>
        <w:spacing w:line="480" w:lineRule="auto"/>
        <w:rPr>
          <w:rFonts w:ascii="Times New Roman" w:hAnsi="Times New Roman" w:cs="Times New Roman"/>
          <w:sz w:val="24"/>
          <w:szCs w:val="24"/>
        </w:rPr>
      </w:pPr>
      <w:r>
        <w:rPr>
          <w:rFonts w:ascii="Times New Roman" w:hAnsi="Times New Roman" w:cs="Times New Roman"/>
          <w:sz w:val="24"/>
          <w:szCs w:val="24"/>
        </w:rPr>
        <w:t xml:space="preserve">    Students now live in a world where</w:t>
      </w:r>
      <w:r w:rsidR="00D93DAA">
        <w:rPr>
          <w:rFonts w:ascii="Times New Roman" w:hAnsi="Times New Roman" w:cs="Times New Roman"/>
          <w:sz w:val="24"/>
          <w:szCs w:val="24"/>
        </w:rPr>
        <w:t xml:space="preserve"> this style of</w:t>
      </w:r>
      <w:r>
        <w:rPr>
          <w:rFonts w:ascii="Times New Roman" w:hAnsi="Times New Roman" w:cs="Times New Roman"/>
          <w:sz w:val="24"/>
          <w:szCs w:val="24"/>
        </w:rPr>
        <w:t xml:space="preserve"> education </w:t>
      </w:r>
      <w:r w:rsidR="00243EE5">
        <w:rPr>
          <w:rFonts w:ascii="Times New Roman" w:hAnsi="Times New Roman" w:cs="Times New Roman"/>
          <w:sz w:val="24"/>
          <w:szCs w:val="24"/>
        </w:rPr>
        <w:t xml:space="preserve">can be reversed. Students can use technology to be away from a physical school building, </w:t>
      </w:r>
      <w:r w:rsidR="00D93DAA">
        <w:rPr>
          <w:rFonts w:ascii="Times New Roman" w:hAnsi="Times New Roman" w:cs="Times New Roman"/>
          <w:sz w:val="24"/>
          <w:szCs w:val="24"/>
        </w:rPr>
        <w:t>be part of what they are learning by traveling, participating in work study environments, interactive field trips and other events that are held outside the school building.  Some students may have the opportunity to focus on extracurricular activities and have their education presented to them in alternative methods.  Students can learn from wherever they are, and continue to learn with their online groups to provide a global learning environment.  For many years, since I left web deve</w:t>
      </w:r>
      <w:r w:rsidR="0048336B">
        <w:rPr>
          <w:rFonts w:ascii="Times New Roman" w:hAnsi="Times New Roman" w:cs="Times New Roman"/>
          <w:sz w:val="24"/>
          <w:szCs w:val="24"/>
        </w:rPr>
        <w:t>lopment prior to the dot com bu</w:t>
      </w:r>
      <w:r w:rsidR="00D93DAA">
        <w:rPr>
          <w:rFonts w:ascii="Times New Roman" w:hAnsi="Times New Roman" w:cs="Times New Roman"/>
          <w:sz w:val="24"/>
          <w:szCs w:val="24"/>
        </w:rPr>
        <w:t xml:space="preserve">st, I have been wondering what was going to drive me next. This course itself has helped me discover that I want to help organizations develop a better ability to train or work from any place in the world. This </w:t>
      </w:r>
      <w:r w:rsidR="00FF6E8D">
        <w:rPr>
          <w:rFonts w:ascii="Times New Roman" w:hAnsi="Times New Roman" w:cs="Times New Roman"/>
          <w:sz w:val="24"/>
          <w:szCs w:val="24"/>
        </w:rPr>
        <w:t>self-discovery</w:t>
      </w:r>
      <w:r w:rsidR="00D93DAA">
        <w:rPr>
          <w:rFonts w:ascii="Times New Roman" w:hAnsi="Times New Roman" w:cs="Times New Roman"/>
          <w:sz w:val="24"/>
          <w:szCs w:val="24"/>
        </w:rPr>
        <w:t xml:space="preserve"> in a wa</w:t>
      </w:r>
      <w:r w:rsidR="0048336B">
        <w:rPr>
          <w:rFonts w:ascii="Times New Roman" w:hAnsi="Times New Roman" w:cs="Times New Roman"/>
          <w:sz w:val="24"/>
          <w:szCs w:val="24"/>
        </w:rPr>
        <w:t>y has been growing inside me. F</w:t>
      </w:r>
      <w:r w:rsidR="00D93DAA">
        <w:rPr>
          <w:rFonts w:ascii="Times New Roman" w:hAnsi="Times New Roman" w:cs="Times New Roman"/>
          <w:sz w:val="24"/>
          <w:szCs w:val="24"/>
        </w:rPr>
        <w:t xml:space="preserve">or many years I have felt that mobile devices would be the next big push. However, the use of the devices for a true functioning tool is the bigger goal. Mobile tools for education can offer a large number of opportunities for global education, as well as </w:t>
      </w:r>
      <w:r w:rsidR="00981D34">
        <w:rPr>
          <w:rFonts w:ascii="Times New Roman" w:hAnsi="Times New Roman" w:cs="Times New Roman"/>
          <w:sz w:val="24"/>
          <w:szCs w:val="24"/>
        </w:rPr>
        <w:t>financial opportunities for educational organizations to offer online courses.  This concept of learning outside the “box”</w:t>
      </w:r>
      <w:r w:rsidR="00AE0873">
        <w:rPr>
          <w:rFonts w:ascii="Times New Roman" w:hAnsi="Times New Roman" w:cs="Times New Roman"/>
          <w:sz w:val="24"/>
          <w:szCs w:val="24"/>
        </w:rPr>
        <w:t xml:space="preserve"> for students</w:t>
      </w:r>
      <w:r w:rsidR="00981D34">
        <w:rPr>
          <w:rFonts w:ascii="Times New Roman" w:hAnsi="Times New Roman" w:cs="Times New Roman"/>
          <w:sz w:val="24"/>
          <w:szCs w:val="24"/>
        </w:rPr>
        <w:t xml:space="preserve"> will lead to many workers who have the opportunity to work</w:t>
      </w:r>
      <w:r w:rsidR="00AE0873">
        <w:rPr>
          <w:rFonts w:ascii="Times New Roman" w:hAnsi="Times New Roman" w:cs="Times New Roman"/>
          <w:sz w:val="24"/>
          <w:szCs w:val="24"/>
        </w:rPr>
        <w:t xml:space="preserve"> away from a corporate building.</w:t>
      </w:r>
    </w:p>
    <w:p w:rsidR="00CF0F2A" w:rsidRDefault="00AE0873" w:rsidP="005135F7">
      <w:pPr>
        <w:spacing w:line="480" w:lineRule="auto"/>
        <w:rPr>
          <w:rFonts w:ascii="Times New Roman" w:hAnsi="Times New Roman" w:cs="Times New Roman"/>
          <w:sz w:val="24"/>
          <w:szCs w:val="24"/>
        </w:rPr>
      </w:pPr>
      <w:r>
        <w:rPr>
          <w:rFonts w:ascii="Times New Roman" w:hAnsi="Times New Roman" w:cs="Times New Roman"/>
          <w:sz w:val="24"/>
          <w:szCs w:val="24"/>
        </w:rPr>
        <w:t xml:space="preserve">     In order for me to promote this in schools I need to work on improving my ability to present in front of others.  Throughout this c</w:t>
      </w:r>
      <w:r w:rsidR="00CC5BCB">
        <w:rPr>
          <w:rFonts w:ascii="Times New Roman" w:hAnsi="Times New Roman" w:cs="Times New Roman"/>
          <w:sz w:val="24"/>
          <w:szCs w:val="24"/>
        </w:rPr>
        <w:t>ourse I have not had problems</w:t>
      </w:r>
      <w:r>
        <w:rPr>
          <w:rFonts w:ascii="Times New Roman" w:hAnsi="Times New Roman" w:cs="Times New Roman"/>
          <w:sz w:val="24"/>
          <w:szCs w:val="24"/>
        </w:rPr>
        <w:t xml:space="preserve"> leading when it came to producing technical work or </w:t>
      </w:r>
      <w:r w:rsidR="00CC5BCB">
        <w:rPr>
          <w:rFonts w:ascii="Times New Roman" w:hAnsi="Times New Roman" w:cs="Times New Roman"/>
          <w:sz w:val="24"/>
          <w:szCs w:val="24"/>
        </w:rPr>
        <w:t>deciding on how to complete a project, my weakness in leading comes when I have to present or talk in front of others.</w:t>
      </w:r>
      <w:r w:rsidR="00B2067B">
        <w:rPr>
          <w:rFonts w:ascii="Times New Roman" w:hAnsi="Times New Roman" w:cs="Times New Roman"/>
          <w:sz w:val="24"/>
          <w:szCs w:val="24"/>
        </w:rPr>
        <w:t xml:space="preserve">  While I understand the content, I stammer over words or hesitate in my answers of questions when in front of a group of my peers.  In order to grow in this area, I need to continue to give presentations and group training sessions. </w:t>
      </w:r>
      <w:r w:rsidR="00162B85">
        <w:rPr>
          <w:rFonts w:ascii="Times New Roman" w:hAnsi="Times New Roman" w:cs="Times New Roman"/>
          <w:sz w:val="24"/>
          <w:szCs w:val="24"/>
        </w:rPr>
        <w:t>This program has given me the tools to make sure I can provide better assessments and in return feel more confident when talking to others.</w:t>
      </w:r>
      <w:r w:rsidR="0048336B">
        <w:rPr>
          <w:rFonts w:ascii="Times New Roman" w:hAnsi="Times New Roman" w:cs="Times New Roman"/>
          <w:sz w:val="24"/>
          <w:szCs w:val="24"/>
        </w:rPr>
        <w:t xml:space="preserve">  One of the tools I gained in this program was how to research better, how to dig deeper to find better information that would help promote the use of newer technologies in educational or cooperate environments.</w:t>
      </w:r>
    </w:p>
    <w:p w:rsidR="007C450F" w:rsidRDefault="00CF0F2A" w:rsidP="0048336B">
      <w:pPr>
        <w:spacing w:line="480" w:lineRule="auto"/>
        <w:jc w:val="center"/>
        <w:rPr>
          <w:rFonts w:ascii="Times New Roman" w:hAnsi="Times New Roman" w:cs="Times New Roman"/>
          <w:b/>
          <w:sz w:val="24"/>
          <w:szCs w:val="24"/>
        </w:rPr>
      </w:pPr>
      <w:r w:rsidRPr="00CF0F2A">
        <w:rPr>
          <w:rFonts w:ascii="Times New Roman" w:hAnsi="Times New Roman" w:cs="Times New Roman"/>
          <w:b/>
          <w:sz w:val="24"/>
          <w:szCs w:val="24"/>
        </w:rPr>
        <w:t>Influe</w:t>
      </w:r>
      <w:r>
        <w:rPr>
          <w:rFonts w:ascii="Times New Roman" w:hAnsi="Times New Roman" w:cs="Times New Roman"/>
          <w:b/>
          <w:sz w:val="24"/>
          <w:szCs w:val="24"/>
        </w:rPr>
        <w:t>ntial Courses</w:t>
      </w:r>
    </w:p>
    <w:p w:rsidR="007C450F" w:rsidRDefault="007C450F" w:rsidP="007C450F">
      <w:pPr>
        <w:spacing w:line="480" w:lineRule="auto"/>
        <w:rPr>
          <w:rFonts w:ascii="Times New Roman" w:hAnsi="Times New Roman" w:cs="Times New Roman"/>
          <w:b/>
          <w:sz w:val="24"/>
          <w:szCs w:val="24"/>
        </w:rPr>
      </w:pPr>
      <w:r>
        <w:rPr>
          <w:rFonts w:ascii="Times New Roman" w:hAnsi="Times New Roman" w:cs="Times New Roman"/>
          <w:b/>
          <w:sz w:val="24"/>
          <w:szCs w:val="24"/>
        </w:rPr>
        <w:t>EDLD 5301 Action Research</w:t>
      </w:r>
    </w:p>
    <w:p w:rsidR="00225B6B" w:rsidRDefault="007C450F" w:rsidP="007C450F">
      <w:pPr>
        <w:spacing w:line="480" w:lineRule="auto"/>
        <w:rPr>
          <w:rFonts w:ascii="Times New Roman" w:hAnsi="Times New Roman" w:cs="Times New Roman"/>
          <w:b/>
          <w:sz w:val="24"/>
          <w:szCs w:val="24"/>
        </w:rPr>
      </w:pPr>
      <w:r>
        <w:rPr>
          <w:rFonts w:ascii="Times New Roman" w:hAnsi="Times New Roman" w:cs="Times New Roman"/>
          <w:b/>
          <w:sz w:val="24"/>
          <w:szCs w:val="24"/>
        </w:rPr>
        <w:t>EDLD 5306</w:t>
      </w:r>
      <w:r w:rsidR="00225B6B">
        <w:rPr>
          <w:rFonts w:ascii="Times New Roman" w:hAnsi="Times New Roman" w:cs="Times New Roman"/>
          <w:b/>
          <w:sz w:val="24"/>
          <w:szCs w:val="24"/>
        </w:rPr>
        <w:t xml:space="preserve"> Concepts of Educational Technology</w:t>
      </w:r>
    </w:p>
    <w:p w:rsidR="00225B6B" w:rsidRDefault="00225B6B" w:rsidP="007C450F">
      <w:pPr>
        <w:spacing w:line="480" w:lineRule="auto"/>
        <w:rPr>
          <w:rFonts w:ascii="Times New Roman" w:hAnsi="Times New Roman" w:cs="Times New Roman"/>
          <w:b/>
          <w:sz w:val="24"/>
          <w:szCs w:val="24"/>
        </w:rPr>
      </w:pPr>
      <w:r>
        <w:rPr>
          <w:rFonts w:ascii="Times New Roman" w:hAnsi="Times New Roman" w:cs="Times New Roman"/>
          <w:b/>
          <w:sz w:val="24"/>
          <w:szCs w:val="24"/>
        </w:rPr>
        <w:t>EDLD 5363 Multimedia and Video Technology</w:t>
      </w:r>
    </w:p>
    <w:p w:rsidR="00FF6E8D" w:rsidRDefault="00225B6B" w:rsidP="007C450F">
      <w:pPr>
        <w:spacing w:line="480" w:lineRule="auto"/>
        <w:rPr>
          <w:rFonts w:ascii="Times New Roman" w:hAnsi="Times New Roman" w:cs="Times New Roman"/>
          <w:b/>
          <w:sz w:val="24"/>
          <w:szCs w:val="24"/>
        </w:rPr>
      </w:pPr>
      <w:r>
        <w:rPr>
          <w:rFonts w:ascii="Times New Roman" w:hAnsi="Times New Roman" w:cs="Times New Roman"/>
          <w:b/>
          <w:sz w:val="24"/>
          <w:szCs w:val="24"/>
        </w:rPr>
        <w:t>EDLD 5364 Teaching with Technology</w:t>
      </w:r>
    </w:p>
    <w:p w:rsidR="00FF6E8D" w:rsidRDefault="00FF6E8D" w:rsidP="0048336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Reflections of the Overall Degree Program</w:t>
      </w:r>
    </w:p>
    <w:p w:rsidR="007849C7" w:rsidRPr="00CF0F2A" w:rsidRDefault="00162B85" w:rsidP="0048336B">
      <w:pPr>
        <w:spacing w:line="480" w:lineRule="auto"/>
        <w:jc w:val="center"/>
        <w:rPr>
          <w:rFonts w:ascii="Times New Roman" w:hAnsi="Times New Roman" w:cs="Times New Roman"/>
          <w:b/>
          <w:sz w:val="24"/>
        </w:rPr>
      </w:pPr>
      <w:r>
        <w:rPr>
          <w:rFonts w:ascii="Times New Roman" w:hAnsi="Times New Roman" w:cs="Times New Roman"/>
          <w:b/>
          <w:sz w:val="24"/>
          <w:szCs w:val="24"/>
        </w:rPr>
        <w:t>Three-Year</w:t>
      </w:r>
      <w:r w:rsidR="00FF6E8D">
        <w:rPr>
          <w:rFonts w:ascii="Times New Roman" w:hAnsi="Times New Roman" w:cs="Times New Roman"/>
          <w:b/>
          <w:sz w:val="24"/>
          <w:szCs w:val="24"/>
        </w:rPr>
        <w:t xml:space="preserve"> Plan</w:t>
      </w:r>
    </w:p>
    <w:p w:rsidR="003672F3" w:rsidRDefault="003672F3">
      <w:pPr>
        <w:rPr>
          <w:rFonts w:ascii="Times New Roman" w:hAnsi="Times New Roman" w:cs="Times New Roman"/>
          <w:sz w:val="24"/>
        </w:rPr>
      </w:pPr>
      <w:r>
        <w:rPr>
          <w:rFonts w:ascii="Times New Roman" w:hAnsi="Times New Roman" w:cs="Times New Roman"/>
          <w:sz w:val="24"/>
        </w:rPr>
        <w:br w:type="page"/>
      </w:r>
    </w:p>
    <w:p w:rsidR="00C94D11" w:rsidRPr="00B02B18" w:rsidRDefault="00C94D11" w:rsidP="003672F3">
      <w:pPr>
        <w:spacing w:line="480" w:lineRule="auto"/>
        <w:jc w:val="center"/>
        <w:rPr>
          <w:rFonts w:ascii="Times New Roman" w:hAnsi="Times New Roman" w:cs="Times New Roman"/>
          <w:sz w:val="24"/>
        </w:rPr>
      </w:pPr>
      <w:r w:rsidRPr="00B02B18">
        <w:rPr>
          <w:rFonts w:ascii="Times New Roman" w:hAnsi="Times New Roman" w:cs="Times New Roman"/>
          <w:sz w:val="24"/>
        </w:rPr>
        <w:t>Reference</w:t>
      </w:r>
      <w:r w:rsidR="003672F3">
        <w:rPr>
          <w:rFonts w:ascii="Times New Roman" w:hAnsi="Times New Roman" w:cs="Times New Roman"/>
          <w:sz w:val="24"/>
        </w:rPr>
        <w:t>s</w:t>
      </w:r>
    </w:p>
    <w:p w:rsidR="00DB05A8" w:rsidRDefault="00C94D11" w:rsidP="003672F3">
      <w:pPr>
        <w:spacing w:line="480" w:lineRule="auto"/>
        <w:ind w:left="720" w:hanging="720"/>
        <w:rPr>
          <w:rFonts w:ascii="Times New Roman" w:hAnsi="Times New Roman" w:cs="Times New Roman"/>
          <w:sz w:val="24"/>
        </w:rPr>
      </w:pPr>
      <w:r w:rsidRPr="00B02B18">
        <w:rPr>
          <w:rFonts w:ascii="Times New Roman" w:hAnsi="Times New Roman" w:cs="Times New Roman"/>
          <w:sz w:val="24"/>
        </w:rPr>
        <w:t xml:space="preserve">Johnson, L., Levine, A., Smith, R., &amp; Stone, S. (2010). </w:t>
      </w:r>
      <w:r w:rsidRPr="00B02B18">
        <w:rPr>
          <w:rStyle w:val="Emphasis"/>
          <w:rFonts w:ascii="Times New Roman" w:hAnsi="Times New Roman" w:cs="Times New Roman"/>
          <w:sz w:val="24"/>
        </w:rPr>
        <w:t>The 2010 Horizon Report.</w:t>
      </w:r>
      <w:r w:rsidRPr="00B02B18">
        <w:rPr>
          <w:rFonts w:ascii="Times New Roman" w:hAnsi="Times New Roman" w:cs="Times New Roman"/>
          <w:sz w:val="24"/>
        </w:rPr>
        <w:t xml:space="preserve"> Austin, Texas: The New Media Consortium.</w:t>
      </w:r>
    </w:p>
    <w:p w:rsidR="00EE5F19" w:rsidRDefault="00050A1D" w:rsidP="00050A1D">
      <w:pPr>
        <w:spacing w:line="480" w:lineRule="auto"/>
        <w:rPr>
          <w:rFonts w:ascii="Times New Roman" w:hAnsi="Times New Roman" w:cs="Times New Roman"/>
          <w:sz w:val="24"/>
          <w:szCs w:val="24"/>
        </w:rPr>
      </w:pPr>
      <w:r w:rsidRPr="00050A1D">
        <w:rPr>
          <w:rFonts w:ascii="Times New Roman" w:hAnsi="Times New Roman" w:cs="Times New Roman"/>
          <w:i/>
          <w:iCs/>
          <w:sz w:val="24"/>
          <w:szCs w:val="24"/>
        </w:rPr>
        <w:t>Computers and the World of the Future</w:t>
      </w:r>
      <w:r w:rsidRPr="00050A1D">
        <w:rPr>
          <w:rFonts w:ascii="Times New Roman" w:hAnsi="Times New Roman" w:cs="Times New Roman"/>
          <w:sz w:val="24"/>
          <w:szCs w:val="24"/>
        </w:rPr>
        <w:t>. (1962). Cambridge: The M.I.T. Press.</w:t>
      </w:r>
    </w:p>
    <w:p w:rsidR="00EE5F19" w:rsidRDefault="00EE5F19" w:rsidP="00EE5F19">
      <w:pPr>
        <w:spacing w:line="480" w:lineRule="auto"/>
        <w:ind w:left="720" w:hanging="720"/>
        <w:rPr>
          <w:rFonts w:ascii="Times New Roman" w:hAnsi="Times New Roman" w:cs="Times New Roman"/>
          <w:sz w:val="24"/>
          <w:szCs w:val="24"/>
        </w:rPr>
      </w:pPr>
      <w:r w:rsidRPr="00EE5F19">
        <w:rPr>
          <w:rFonts w:ascii="Times New Roman" w:hAnsi="Times New Roman" w:cs="Times New Roman"/>
          <w:sz w:val="24"/>
          <w:szCs w:val="24"/>
        </w:rPr>
        <w:t xml:space="preserve">Bacon, N. (n.d.). How Out-of-School Programs Enrich Student Learning. </w:t>
      </w:r>
      <w:r w:rsidRPr="00EE5F19">
        <w:rPr>
          <w:rFonts w:ascii="Times New Roman" w:hAnsi="Times New Roman" w:cs="Times New Roman"/>
          <w:i/>
          <w:iCs/>
          <w:sz w:val="24"/>
          <w:szCs w:val="24"/>
        </w:rPr>
        <w:t>New Horizons for Learning</w:t>
      </w:r>
      <w:r w:rsidRPr="00EE5F19">
        <w:rPr>
          <w:rFonts w:ascii="Times New Roman" w:hAnsi="Times New Roman" w:cs="Times New Roman"/>
          <w:sz w:val="24"/>
          <w:szCs w:val="24"/>
        </w:rPr>
        <w:t xml:space="preserve">. Retrieved from </w:t>
      </w:r>
      <w:hyperlink r:id="rId6" w:history="1">
        <w:r w:rsidR="005642ED" w:rsidRPr="00B3456B">
          <w:rPr>
            <w:rStyle w:val="Hyperlink"/>
            <w:rFonts w:ascii="Times New Roman" w:hAnsi="Times New Roman" w:cs="Times New Roman"/>
            <w:sz w:val="24"/>
            <w:szCs w:val="24"/>
          </w:rPr>
          <w:t>http://www.newhorizons.org/strategies/character/bacon.htm</w:t>
        </w:r>
      </w:hyperlink>
    </w:p>
    <w:p w:rsidR="005642ED" w:rsidRPr="005642ED" w:rsidRDefault="005642ED" w:rsidP="00EE5F19">
      <w:pPr>
        <w:spacing w:line="480" w:lineRule="auto"/>
        <w:ind w:left="720" w:hanging="720"/>
        <w:rPr>
          <w:rFonts w:ascii="Times New Roman" w:hAnsi="Times New Roman" w:cs="Times New Roman"/>
          <w:sz w:val="24"/>
          <w:szCs w:val="24"/>
        </w:rPr>
      </w:pPr>
      <w:r w:rsidRPr="005642ED">
        <w:rPr>
          <w:rFonts w:ascii="Times New Roman" w:hAnsi="Times New Roman" w:cs="Times New Roman"/>
          <w:sz w:val="24"/>
          <w:szCs w:val="24"/>
        </w:rPr>
        <w:t xml:space="preserve">Twain, M. (1966). </w:t>
      </w:r>
      <w:r w:rsidRPr="005642ED">
        <w:rPr>
          <w:rFonts w:ascii="Times New Roman" w:hAnsi="Times New Roman" w:cs="Times New Roman"/>
          <w:i/>
          <w:iCs/>
          <w:sz w:val="24"/>
          <w:szCs w:val="24"/>
        </w:rPr>
        <w:t>Innocents Abroad (Signet Classics)</w:t>
      </w:r>
      <w:r w:rsidRPr="005642ED">
        <w:rPr>
          <w:rFonts w:ascii="Times New Roman" w:hAnsi="Times New Roman" w:cs="Times New Roman"/>
          <w:sz w:val="24"/>
          <w:szCs w:val="24"/>
        </w:rPr>
        <w:t>. New York: Signet Classics.</w:t>
      </w:r>
    </w:p>
    <w:sectPr w:rsidR="005642ED" w:rsidRPr="005642ED" w:rsidSect="00DF1F1F">
      <w:headerReference w:type="default" r:id="rId7"/>
      <w:headerReference w:type="first" r:id="rId8"/>
      <w:pgSz w:w="12240" w:h="15840"/>
      <w:pgMar w:top="1440" w:right="1440" w:bottom="1440" w:left="144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50F" w:rsidRDefault="007C450F" w:rsidP="0079272C">
      <w:pPr>
        <w:spacing w:after="0" w:line="240" w:lineRule="auto"/>
      </w:pPr>
      <w:r>
        <w:separator/>
      </w:r>
    </w:p>
  </w:endnote>
  <w:endnote w:type="continuationSeparator" w:id="0">
    <w:p w:rsidR="007C450F" w:rsidRDefault="007C450F" w:rsidP="007927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50F" w:rsidRDefault="007C450F" w:rsidP="0079272C">
      <w:pPr>
        <w:spacing w:after="0" w:line="240" w:lineRule="auto"/>
      </w:pPr>
      <w:r>
        <w:separator/>
      </w:r>
    </w:p>
  </w:footnote>
  <w:footnote w:type="continuationSeparator" w:id="0">
    <w:p w:rsidR="007C450F" w:rsidRDefault="007C450F" w:rsidP="0079272C">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18"/>
      <w:gridCol w:w="1458"/>
    </w:tblGrid>
    <w:tr w:rsidR="007C450F">
      <w:tc>
        <w:tcPr>
          <w:tcW w:w="8118" w:type="dxa"/>
        </w:tcPr>
        <w:p w:rsidR="007C450F" w:rsidRPr="00AF3CBF" w:rsidRDefault="007C450F" w:rsidP="008D2D26">
          <w:pPr>
            <w:rPr>
              <w:rFonts w:ascii="Times New Roman" w:hAnsi="Times New Roman" w:cs="Times New Roman"/>
            </w:rPr>
          </w:pPr>
          <w:r>
            <w:rPr>
              <w:rFonts w:ascii="Times New Roman" w:hAnsi="Times New Roman" w:cs="Times New Roman"/>
            </w:rPr>
            <w:t>PORTABILITY OF PUBLIC EDUCATION</w:t>
          </w:r>
        </w:p>
      </w:tc>
      <w:tc>
        <w:tcPr>
          <w:tcW w:w="1458" w:type="dxa"/>
        </w:tcPr>
        <w:p w:rsidR="007C450F" w:rsidRDefault="007C450F">
          <w:pPr>
            <w:pStyle w:val="Header"/>
            <w:jc w:val="right"/>
          </w:pPr>
          <w:fldSimple w:instr=" PAGE   \* MERGEFORMAT ">
            <w:r w:rsidR="00225B6B">
              <w:rPr>
                <w:noProof/>
              </w:rPr>
              <w:t>8</w:t>
            </w:r>
          </w:fldSimple>
        </w:p>
      </w:tc>
    </w:tr>
  </w:tbl>
  <w:p w:rsidR="007C450F" w:rsidRDefault="007C450F" w:rsidP="00AF3CBF">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50F" w:rsidRPr="00B02B18" w:rsidRDefault="007C450F" w:rsidP="00746787">
    <w:pPr>
      <w:pStyle w:val="Header"/>
      <w:framePr w:wrap="around" w:vAnchor="text" w:hAnchor="margin" w:xAlign="right" w:y="1"/>
      <w:rPr>
        <w:rStyle w:val="PageNumber"/>
      </w:rPr>
    </w:pPr>
    <w:r w:rsidRPr="00B02B18">
      <w:rPr>
        <w:rStyle w:val="PageNumber"/>
        <w:rFonts w:ascii="Times New Roman" w:hAnsi="Times New Roman"/>
        <w:sz w:val="24"/>
      </w:rPr>
      <w:fldChar w:fldCharType="begin"/>
    </w:r>
    <w:r w:rsidRPr="00B02B18">
      <w:rPr>
        <w:rStyle w:val="PageNumber"/>
        <w:rFonts w:ascii="Times New Roman" w:hAnsi="Times New Roman"/>
        <w:sz w:val="24"/>
      </w:rPr>
      <w:instrText xml:space="preserve">PAGE  </w:instrText>
    </w:r>
    <w:r w:rsidRPr="00B02B18">
      <w:rPr>
        <w:rStyle w:val="PageNumber"/>
        <w:rFonts w:ascii="Times New Roman" w:hAnsi="Times New Roman"/>
        <w:sz w:val="24"/>
      </w:rPr>
      <w:fldChar w:fldCharType="separate"/>
    </w:r>
    <w:r>
      <w:rPr>
        <w:rStyle w:val="PageNumber"/>
        <w:rFonts w:ascii="Times New Roman" w:hAnsi="Times New Roman"/>
        <w:noProof/>
        <w:sz w:val="24"/>
      </w:rPr>
      <w:t>1</w:t>
    </w:r>
    <w:r w:rsidRPr="00B02B18">
      <w:rPr>
        <w:rStyle w:val="PageNumber"/>
        <w:rFonts w:ascii="Times New Roman" w:hAnsi="Times New Roman"/>
        <w:sz w:val="24"/>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7848"/>
      <w:gridCol w:w="1728"/>
    </w:tblGrid>
    <w:tr w:rsidR="007C450F" w:rsidRPr="00B02B18">
      <w:tc>
        <w:tcPr>
          <w:tcW w:w="7848" w:type="dxa"/>
        </w:tcPr>
        <w:p w:rsidR="007C450F" w:rsidRPr="00B02B18" w:rsidRDefault="007C450F" w:rsidP="00DF1F1F">
          <w:pPr>
            <w:pStyle w:val="Header"/>
            <w:ind w:right="360"/>
            <w:rPr>
              <w:rFonts w:ascii="Times New Roman" w:hAnsi="Times New Roman"/>
              <w:sz w:val="24"/>
            </w:rPr>
          </w:pPr>
          <w:r w:rsidRPr="00B02B18">
            <w:rPr>
              <w:rFonts w:ascii="Times New Roman" w:hAnsi="Times New Roman"/>
              <w:sz w:val="24"/>
            </w:rPr>
            <w:t>Running head: PORTABILITY OF PUBLIC EDUCATION</w:t>
          </w:r>
        </w:p>
      </w:tc>
      <w:tc>
        <w:tcPr>
          <w:tcW w:w="1728" w:type="dxa"/>
        </w:tcPr>
        <w:p w:rsidR="007C450F" w:rsidRPr="00B02B18" w:rsidRDefault="007C450F" w:rsidP="00DF1F1F">
          <w:pPr>
            <w:pStyle w:val="Header"/>
            <w:jc w:val="right"/>
            <w:rPr>
              <w:rFonts w:ascii="Times New Roman" w:hAnsi="Times New Roman"/>
              <w:sz w:val="24"/>
            </w:rPr>
          </w:pPr>
        </w:p>
      </w:tc>
    </w:tr>
  </w:tbl>
  <w:p w:rsidR="007C450F" w:rsidRPr="00B02B18" w:rsidRDefault="007C450F" w:rsidP="00DF1F1F">
    <w:pPr>
      <w:pStyle w:val="Header"/>
      <w:rPr>
        <w:rFonts w:ascii="Times New Roman" w:hAnsi="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79272C"/>
    <w:rsid w:val="00050A1D"/>
    <w:rsid w:val="00054C37"/>
    <w:rsid w:val="00084677"/>
    <w:rsid w:val="00084C12"/>
    <w:rsid w:val="0009070D"/>
    <w:rsid w:val="000C63F7"/>
    <w:rsid w:val="000D25A1"/>
    <w:rsid w:val="00132250"/>
    <w:rsid w:val="00141FEC"/>
    <w:rsid w:val="00160C6C"/>
    <w:rsid w:val="00160CE0"/>
    <w:rsid w:val="00162B85"/>
    <w:rsid w:val="00175A63"/>
    <w:rsid w:val="001836AC"/>
    <w:rsid w:val="001E5172"/>
    <w:rsid w:val="001F5416"/>
    <w:rsid w:val="001F7AB7"/>
    <w:rsid w:val="0020234F"/>
    <w:rsid w:val="00206BED"/>
    <w:rsid w:val="00225B6B"/>
    <w:rsid w:val="00243EE5"/>
    <w:rsid w:val="002A09AA"/>
    <w:rsid w:val="002C741E"/>
    <w:rsid w:val="002D0066"/>
    <w:rsid w:val="002E4026"/>
    <w:rsid w:val="00331C23"/>
    <w:rsid w:val="003418C0"/>
    <w:rsid w:val="003672F3"/>
    <w:rsid w:val="003E5A29"/>
    <w:rsid w:val="00412D79"/>
    <w:rsid w:val="00423817"/>
    <w:rsid w:val="004255AB"/>
    <w:rsid w:val="0048336B"/>
    <w:rsid w:val="00487EAE"/>
    <w:rsid w:val="004A781D"/>
    <w:rsid w:val="004D22FE"/>
    <w:rsid w:val="005135F7"/>
    <w:rsid w:val="00533EF0"/>
    <w:rsid w:val="005642ED"/>
    <w:rsid w:val="005A7A0E"/>
    <w:rsid w:val="005E7A44"/>
    <w:rsid w:val="005F44BE"/>
    <w:rsid w:val="006011B9"/>
    <w:rsid w:val="00604172"/>
    <w:rsid w:val="00614DCB"/>
    <w:rsid w:val="0064029E"/>
    <w:rsid w:val="00674C7B"/>
    <w:rsid w:val="006C4C34"/>
    <w:rsid w:val="006F0D4D"/>
    <w:rsid w:val="00746787"/>
    <w:rsid w:val="0077462C"/>
    <w:rsid w:val="007849C7"/>
    <w:rsid w:val="00786962"/>
    <w:rsid w:val="0078706F"/>
    <w:rsid w:val="0079272C"/>
    <w:rsid w:val="0079622A"/>
    <w:rsid w:val="007C450F"/>
    <w:rsid w:val="007E61C7"/>
    <w:rsid w:val="00827515"/>
    <w:rsid w:val="008540D4"/>
    <w:rsid w:val="00882955"/>
    <w:rsid w:val="008D2D26"/>
    <w:rsid w:val="008E2FB1"/>
    <w:rsid w:val="008F478A"/>
    <w:rsid w:val="008F47DA"/>
    <w:rsid w:val="00900921"/>
    <w:rsid w:val="00932F00"/>
    <w:rsid w:val="00934C49"/>
    <w:rsid w:val="00945D5A"/>
    <w:rsid w:val="00952867"/>
    <w:rsid w:val="00964DA2"/>
    <w:rsid w:val="00981D34"/>
    <w:rsid w:val="00985BA6"/>
    <w:rsid w:val="009934A0"/>
    <w:rsid w:val="00993D56"/>
    <w:rsid w:val="009A3210"/>
    <w:rsid w:val="009C08CB"/>
    <w:rsid w:val="00A10C1F"/>
    <w:rsid w:val="00A125AD"/>
    <w:rsid w:val="00A310AE"/>
    <w:rsid w:val="00A93789"/>
    <w:rsid w:val="00AC194E"/>
    <w:rsid w:val="00AE0873"/>
    <w:rsid w:val="00AF3CBF"/>
    <w:rsid w:val="00B02B18"/>
    <w:rsid w:val="00B2067B"/>
    <w:rsid w:val="00B6209B"/>
    <w:rsid w:val="00B63384"/>
    <w:rsid w:val="00B66A78"/>
    <w:rsid w:val="00B81597"/>
    <w:rsid w:val="00BA0B0B"/>
    <w:rsid w:val="00BC7137"/>
    <w:rsid w:val="00C25991"/>
    <w:rsid w:val="00C43291"/>
    <w:rsid w:val="00C94D11"/>
    <w:rsid w:val="00CC5BCB"/>
    <w:rsid w:val="00CF0F2A"/>
    <w:rsid w:val="00D00568"/>
    <w:rsid w:val="00D16792"/>
    <w:rsid w:val="00D4402E"/>
    <w:rsid w:val="00D50AA8"/>
    <w:rsid w:val="00D90994"/>
    <w:rsid w:val="00D93DAA"/>
    <w:rsid w:val="00D963E6"/>
    <w:rsid w:val="00DB05A8"/>
    <w:rsid w:val="00DC41D7"/>
    <w:rsid w:val="00DD3952"/>
    <w:rsid w:val="00DF1F1F"/>
    <w:rsid w:val="00E346C2"/>
    <w:rsid w:val="00E67C1C"/>
    <w:rsid w:val="00E80A04"/>
    <w:rsid w:val="00EC5EAD"/>
    <w:rsid w:val="00EE5F19"/>
    <w:rsid w:val="00EF0E51"/>
    <w:rsid w:val="00F44494"/>
    <w:rsid w:val="00FC5E72"/>
    <w:rsid w:val="00FF6E8D"/>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3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792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72C"/>
  </w:style>
  <w:style w:type="paragraph" w:styleId="Footer">
    <w:name w:val="footer"/>
    <w:basedOn w:val="Normal"/>
    <w:link w:val="FooterChar"/>
    <w:uiPriority w:val="99"/>
    <w:semiHidden/>
    <w:unhideWhenUsed/>
    <w:rsid w:val="007927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272C"/>
  </w:style>
  <w:style w:type="table" w:styleId="TableGrid">
    <w:name w:val="Table Grid"/>
    <w:basedOn w:val="TableNormal"/>
    <w:uiPriority w:val="1"/>
    <w:rsid w:val="008D2D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C94D11"/>
    <w:rPr>
      <w:i/>
      <w:iCs/>
    </w:rPr>
  </w:style>
  <w:style w:type="character" w:styleId="PageNumber">
    <w:name w:val="page number"/>
    <w:basedOn w:val="DefaultParagraphFont"/>
    <w:uiPriority w:val="99"/>
    <w:semiHidden/>
    <w:unhideWhenUsed/>
    <w:rsid w:val="00DF1F1F"/>
  </w:style>
  <w:style w:type="character" w:styleId="Hyperlink">
    <w:name w:val="Hyperlink"/>
    <w:basedOn w:val="DefaultParagraphFont"/>
    <w:uiPriority w:val="99"/>
    <w:unhideWhenUsed/>
    <w:rsid w:val="005642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newhorizons.org/strategies/character/bacon.htm"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600</TotalTime>
  <Pages>9</Pages>
  <Words>1819</Words>
  <Characters>10369</Characters>
  <Application>Microsoft Macintosh Word</Application>
  <DocSecurity>0</DocSecurity>
  <Lines>86</Lines>
  <Paragraphs>20</Paragraphs>
  <ScaleCrop>false</ScaleCrop>
  <HeadingPairs>
    <vt:vector size="2" baseType="variant">
      <vt:variant>
        <vt:lpstr>Title</vt:lpstr>
      </vt:variant>
      <vt:variant>
        <vt:i4>1</vt:i4>
      </vt:variant>
    </vt:vector>
  </HeadingPairs>
  <TitlesOfParts>
    <vt:vector size="1" baseType="lpstr">
      <vt:lpstr/>
    </vt:vector>
  </TitlesOfParts>
  <Company>Maypearl ISD</Company>
  <LinksUpToDate>false</LinksUpToDate>
  <CharactersWithSpaces>12733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mwarren</dc:creator>
  <cp:keywords/>
  <dc:description/>
  <cp:lastModifiedBy>Mike Warren</cp:lastModifiedBy>
  <cp:revision>34</cp:revision>
  <cp:lastPrinted>2010-10-17T00:46:00Z</cp:lastPrinted>
  <dcterms:created xsi:type="dcterms:W3CDTF">2010-10-13T17:27:00Z</dcterms:created>
  <dcterms:modified xsi:type="dcterms:W3CDTF">2010-10-24T02:16:00Z</dcterms:modified>
</cp:coreProperties>
</file>